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3A" w:rsidRDefault="00A026F4">
      <w:pPr>
        <w:pStyle w:val="Body"/>
        <w:tabs>
          <w:tab w:val="center" w:pos="4153"/>
          <w:tab w:val="right" w:pos="8306"/>
        </w:tabs>
        <w:rPr>
          <w:rFonts w:ascii="Times New Roman" w:eastAsia="Times New Roman" w:hAnsi="Times New Roman" w:cs="Times New Roman"/>
          <w:b/>
          <w:bCs/>
          <w:color w:val="000080"/>
          <w:sz w:val="40"/>
          <w:szCs w:val="40"/>
          <w:u w:color="000080"/>
        </w:rPr>
      </w:pPr>
      <w:r>
        <w:rPr>
          <w:rFonts w:ascii="Times New Roman" w:eastAsia="Times New Roman" w:hAnsi="Times New Roman" w:cs="Times New Roman"/>
          <w:noProof/>
          <w:sz w:val="40"/>
          <w:szCs w:val="40"/>
          <w:lang w:val="en-GB"/>
        </w:rPr>
        <w:drawing>
          <wp:anchor distT="57150" distB="57150" distL="57150" distR="57150" simplePos="0" relativeHeight="251659264" behindDoc="0" locked="0" layoutInCell="1" allowOverlap="1">
            <wp:simplePos x="0" y="0"/>
            <wp:positionH relativeFrom="column">
              <wp:posOffset>4921885</wp:posOffset>
            </wp:positionH>
            <wp:positionV relativeFrom="line">
              <wp:posOffset>-1270</wp:posOffset>
            </wp:positionV>
            <wp:extent cx="1247775" cy="118427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8">
                      <a:extLst/>
                    </a:blip>
                    <a:stretch>
                      <a:fillRect/>
                    </a:stretch>
                  </pic:blipFill>
                  <pic:spPr>
                    <a:xfrm>
                      <a:off x="0" y="0"/>
                      <a:ext cx="1247775" cy="1184275"/>
                    </a:xfrm>
                    <a:prstGeom prst="rect">
                      <a:avLst/>
                    </a:prstGeom>
                    <a:ln w="12700" cap="flat">
                      <a:noFill/>
                      <a:miter lim="400000"/>
                    </a:ln>
                    <a:effectLst/>
                  </pic:spPr>
                </pic:pic>
              </a:graphicData>
            </a:graphic>
          </wp:anchor>
        </w:drawing>
      </w:r>
      <w:r>
        <w:rPr>
          <w:rFonts w:ascii="Times New Roman" w:hAnsi="Times New Roman"/>
          <w:b/>
          <w:bCs/>
          <w:color w:val="000080"/>
          <w:sz w:val="40"/>
          <w:szCs w:val="40"/>
          <w:u w:color="000080"/>
        </w:rPr>
        <w:t>St Peter &amp; St Paul CE Primary School, Eye</w:t>
      </w:r>
      <w:r>
        <w:rPr>
          <w:rFonts w:ascii="Times New Roman" w:hAnsi="Times New Roman"/>
          <w:b/>
          <w:bCs/>
          <w:color w:val="000080"/>
          <w:sz w:val="40"/>
          <w:szCs w:val="40"/>
          <w:u w:color="000080"/>
        </w:rPr>
        <w:tab/>
      </w:r>
    </w:p>
    <w:p w:rsidR="00A8353A" w:rsidRDefault="00A026F4">
      <w:pPr>
        <w:pStyle w:val="Body"/>
        <w:tabs>
          <w:tab w:val="center" w:pos="4153"/>
          <w:tab w:val="right" w:pos="8306"/>
        </w:tabs>
        <w:rPr>
          <w:rFonts w:ascii="Times New Roman" w:eastAsia="Times New Roman" w:hAnsi="Times New Roman" w:cs="Times New Roman"/>
          <w:color w:val="000080"/>
          <w:u w:color="000080"/>
        </w:rPr>
      </w:pPr>
      <w:r>
        <w:rPr>
          <w:rFonts w:ascii="Times New Roman" w:hAnsi="Times New Roman"/>
          <w:color w:val="000080"/>
          <w:u w:color="000080"/>
        </w:rPr>
        <w:t>Church Street, Eye, Suffolk, IP23 7BD</w:t>
      </w:r>
    </w:p>
    <w:p w:rsidR="00A8353A" w:rsidRDefault="00A026F4">
      <w:pPr>
        <w:pStyle w:val="Body"/>
        <w:tabs>
          <w:tab w:val="center" w:pos="4153"/>
          <w:tab w:val="right" w:pos="8306"/>
        </w:tabs>
        <w:rPr>
          <w:rFonts w:ascii="Times New Roman" w:eastAsia="Times New Roman" w:hAnsi="Times New Roman" w:cs="Times New Roman"/>
          <w:color w:val="000080"/>
          <w:u w:color="000080"/>
        </w:rPr>
      </w:pPr>
      <w:r>
        <w:rPr>
          <w:rFonts w:ascii="Times New Roman" w:hAnsi="Times New Roman"/>
          <w:color w:val="000080"/>
          <w:u w:color="000080"/>
        </w:rPr>
        <w:t xml:space="preserve">Tel: 01379 </w:t>
      </w:r>
      <w:proofErr w:type="gramStart"/>
      <w:r>
        <w:rPr>
          <w:rFonts w:ascii="Times New Roman" w:hAnsi="Times New Roman"/>
          <w:color w:val="000080"/>
          <w:u w:color="000080"/>
        </w:rPr>
        <w:t>870497  Fax</w:t>
      </w:r>
      <w:proofErr w:type="gramEnd"/>
      <w:r>
        <w:rPr>
          <w:rFonts w:ascii="Times New Roman" w:hAnsi="Times New Roman"/>
          <w:color w:val="000080"/>
          <w:u w:color="000080"/>
        </w:rPr>
        <w:t>: 01379 871155</w:t>
      </w:r>
    </w:p>
    <w:p w:rsidR="00A8353A" w:rsidRDefault="00A026F4">
      <w:pPr>
        <w:pStyle w:val="Body"/>
        <w:tabs>
          <w:tab w:val="center" w:pos="4153"/>
          <w:tab w:val="right" w:pos="8306"/>
        </w:tabs>
        <w:rPr>
          <w:rFonts w:ascii="Times New Roman" w:eastAsia="Times New Roman" w:hAnsi="Times New Roman" w:cs="Times New Roman"/>
          <w:color w:val="000080"/>
          <w:u w:color="000080"/>
        </w:rPr>
      </w:pPr>
      <w:r>
        <w:rPr>
          <w:rFonts w:ascii="Times New Roman" w:hAnsi="Times New Roman"/>
          <w:color w:val="000080"/>
          <w:u w:color="000080"/>
        </w:rPr>
        <w:t>Email: headteacher@eyeprimarysuffolk.org</w:t>
      </w:r>
    </w:p>
    <w:p w:rsidR="00A8353A" w:rsidRDefault="00A026F4">
      <w:pPr>
        <w:pStyle w:val="Body"/>
        <w:tabs>
          <w:tab w:val="center" w:pos="4153"/>
          <w:tab w:val="right" w:pos="8306"/>
        </w:tabs>
        <w:rPr>
          <w:rFonts w:ascii="Times New Roman" w:eastAsia="Times New Roman" w:hAnsi="Times New Roman" w:cs="Times New Roman"/>
          <w:color w:val="000080"/>
          <w:u w:color="000080"/>
        </w:rPr>
      </w:pPr>
      <w:r>
        <w:rPr>
          <w:rFonts w:ascii="Times New Roman" w:hAnsi="Times New Roman"/>
          <w:color w:val="000080"/>
          <w:u w:color="000080"/>
        </w:rPr>
        <w:t xml:space="preserve">            admin@eyeprimarysuffolk.org</w:t>
      </w:r>
    </w:p>
    <w:p w:rsidR="00A8353A" w:rsidRDefault="00A026F4">
      <w:pPr>
        <w:pStyle w:val="Body"/>
        <w:tabs>
          <w:tab w:val="center" w:pos="4153"/>
          <w:tab w:val="right" w:pos="8306"/>
        </w:tabs>
        <w:rPr>
          <w:rFonts w:ascii="Times New Roman" w:eastAsia="Times New Roman" w:hAnsi="Times New Roman" w:cs="Times New Roman"/>
          <w:color w:val="000080"/>
          <w:u w:color="000080"/>
        </w:rPr>
      </w:pPr>
      <w:r>
        <w:rPr>
          <w:rFonts w:ascii="Times New Roman" w:hAnsi="Times New Roman"/>
          <w:color w:val="000080"/>
          <w:u w:color="000080"/>
        </w:rPr>
        <w:t xml:space="preserve">Head Teacher: </w:t>
      </w:r>
      <w:proofErr w:type="spellStart"/>
      <w:r>
        <w:rPr>
          <w:rFonts w:ascii="Times New Roman" w:hAnsi="Times New Roman"/>
          <w:color w:val="000080"/>
          <w:u w:color="000080"/>
        </w:rPr>
        <w:t>Mr</w:t>
      </w:r>
      <w:proofErr w:type="spellEnd"/>
      <w:r>
        <w:rPr>
          <w:rFonts w:ascii="Times New Roman" w:hAnsi="Times New Roman"/>
          <w:color w:val="000080"/>
          <w:u w:color="000080"/>
        </w:rPr>
        <w:t xml:space="preserve"> S </w:t>
      </w:r>
      <w:proofErr w:type="spellStart"/>
      <w:r>
        <w:rPr>
          <w:rFonts w:ascii="Times New Roman" w:hAnsi="Times New Roman"/>
          <w:color w:val="000080"/>
          <w:u w:color="000080"/>
        </w:rPr>
        <w:t>Ginn</w:t>
      </w:r>
      <w:proofErr w:type="spellEnd"/>
    </w:p>
    <w:p w:rsidR="00A8353A" w:rsidRDefault="00A026F4">
      <w:pPr>
        <w:pStyle w:val="Body"/>
        <w:tabs>
          <w:tab w:val="center" w:pos="4153"/>
          <w:tab w:val="right" w:pos="8306"/>
        </w:tabs>
        <w:rPr>
          <w:rFonts w:ascii="Times New Roman" w:eastAsia="Times New Roman" w:hAnsi="Times New Roman" w:cs="Times New Roman"/>
        </w:rPr>
      </w:pPr>
      <w:r>
        <w:rPr>
          <w:rStyle w:val="Link"/>
          <w:rFonts w:ascii="Times New Roman" w:hAnsi="Times New Roman"/>
        </w:rPr>
        <w:t>www.stpeterandstpaulschool.co.uk</w:t>
      </w:r>
      <w:r>
        <w:rPr>
          <w:rFonts w:ascii="Times New Roman" w:hAnsi="Times New Roman"/>
          <w:color w:val="000080"/>
          <w:u w:color="000080"/>
        </w:rPr>
        <w:t xml:space="preserve">      </w:t>
      </w:r>
      <w:r>
        <w:rPr>
          <w:rFonts w:ascii="Times New Roman" w:hAnsi="Times New Roman"/>
          <w:color w:val="000080"/>
          <w:sz w:val="23"/>
          <w:szCs w:val="23"/>
          <w:u w:color="000080"/>
        </w:rPr>
        <w:t>Twitter: @EyePrimary1</w:t>
      </w:r>
    </w:p>
    <w:p w:rsidR="00A8353A" w:rsidRDefault="00A026F4">
      <w:pPr>
        <w:pStyle w:val="Body"/>
      </w:pPr>
      <w:r>
        <w:rPr>
          <w:rFonts w:ascii="Times New Roman" w:eastAsia="Times New Roman" w:hAnsi="Times New Roman" w:cs="Times New Roman"/>
          <w:noProof/>
          <w:lang w:val="en-GB"/>
        </w:rPr>
        <mc:AlternateContent>
          <mc:Choice Requires="wps">
            <w:drawing>
              <wp:anchor distT="0" distB="0" distL="0" distR="0" simplePos="0" relativeHeight="251660288" behindDoc="0" locked="0" layoutInCell="1" allowOverlap="1">
                <wp:simplePos x="0" y="0"/>
                <wp:positionH relativeFrom="column">
                  <wp:posOffset>-242887</wp:posOffset>
                </wp:positionH>
                <wp:positionV relativeFrom="line">
                  <wp:posOffset>108902</wp:posOffset>
                </wp:positionV>
                <wp:extent cx="6334126"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34126" cy="0"/>
                        </a:xfrm>
                        <a:prstGeom prst="line">
                          <a:avLst/>
                        </a:prstGeom>
                        <a:noFill/>
                        <a:ln w="9525" cap="flat">
                          <a:solidFill>
                            <a:srgbClr val="000080"/>
                          </a:solidFill>
                          <a:prstDash val="solid"/>
                          <a:round/>
                        </a:ln>
                        <a:effectLst/>
                      </wps:spPr>
                      <wps:bodyPr/>
                    </wps:wsp>
                  </a:graphicData>
                </a:graphic>
              </wp:anchor>
            </w:drawing>
          </mc:Choice>
          <mc:Fallback>
            <w:pict>
              <v:line id="_x0000_s1026" style="visibility:visible;position:absolute;margin-left:-19.1pt;margin-top:8.6pt;width:498.8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8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 xml:space="preserve"> </w:t>
      </w:r>
    </w:p>
    <w:p w:rsidR="00A8353A" w:rsidRDefault="00A026F4">
      <w:pPr>
        <w:pStyle w:val="Standard"/>
        <w:jc w:val="right"/>
        <w:rPr>
          <w:rFonts w:ascii="Arial" w:eastAsia="Arial" w:hAnsi="Arial" w:cs="Arial"/>
          <w:kern w:val="0"/>
        </w:rPr>
      </w:pPr>
      <w:r>
        <w:rPr>
          <w:rFonts w:ascii="Arial" w:hAnsi="Arial"/>
          <w:kern w:val="0"/>
        </w:rPr>
        <w:t>25</w:t>
      </w:r>
      <w:r>
        <w:rPr>
          <w:rFonts w:ascii="Arial" w:hAnsi="Arial"/>
          <w:kern w:val="0"/>
          <w:vertAlign w:val="superscript"/>
        </w:rPr>
        <w:t>th</w:t>
      </w:r>
      <w:r>
        <w:rPr>
          <w:rFonts w:ascii="Arial" w:hAnsi="Arial"/>
          <w:kern w:val="0"/>
        </w:rPr>
        <w:t xml:space="preserve"> September 2019</w:t>
      </w:r>
    </w:p>
    <w:p w:rsidR="00A8353A" w:rsidRDefault="00A8353A">
      <w:pPr>
        <w:pStyle w:val="Standard"/>
        <w:rPr>
          <w:rFonts w:ascii="Arial" w:eastAsia="Arial" w:hAnsi="Arial" w:cs="Arial"/>
        </w:rPr>
      </w:pPr>
    </w:p>
    <w:p w:rsidR="00A8353A" w:rsidRDefault="00A026F4">
      <w:pPr>
        <w:pStyle w:val="Heading3"/>
        <w:jc w:val="center"/>
        <w:rPr>
          <w:sz w:val="22"/>
          <w:szCs w:val="22"/>
          <w:u w:val="single"/>
        </w:rPr>
      </w:pPr>
      <w:r>
        <w:rPr>
          <w:b/>
          <w:bCs/>
          <w:sz w:val="22"/>
          <w:szCs w:val="22"/>
          <w:u w:val="single"/>
        </w:rPr>
        <w:t xml:space="preserve">ELECTION OF PARENT GOVERNORS </w:t>
      </w:r>
    </w:p>
    <w:p w:rsidR="00A8353A" w:rsidRPr="00A026F4" w:rsidRDefault="00A026F4">
      <w:pPr>
        <w:pStyle w:val="Body"/>
        <w:jc w:val="center"/>
        <w:rPr>
          <w:rFonts w:ascii="Arial" w:eastAsia="Arial" w:hAnsi="Arial" w:cs="Arial"/>
          <w:color w:val="auto"/>
          <w:sz w:val="22"/>
          <w:szCs w:val="22"/>
        </w:rPr>
      </w:pPr>
      <w:r w:rsidRPr="00A026F4">
        <w:rPr>
          <w:rFonts w:ascii="Arial" w:hAnsi="Arial"/>
          <w:b/>
          <w:bCs/>
          <w:color w:val="auto"/>
          <w:sz w:val="22"/>
          <w:szCs w:val="22"/>
        </w:rPr>
        <w:t xml:space="preserve"> </w:t>
      </w:r>
    </w:p>
    <w:p w:rsidR="00A8353A" w:rsidRPr="00A026F4" w:rsidRDefault="00A8353A">
      <w:pPr>
        <w:pStyle w:val="Body"/>
        <w:jc w:val="center"/>
        <w:rPr>
          <w:rFonts w:ascii="Arial" w:eastAsia="Arial" w:hAnsi="Arial" w:cs="Arial"/>
          <w:color w:val="auto"/>
          <w:sz w:val="22"/>
          <w:szCs w:val="22"/>
        </w:rPr>
      </w:pP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Dear Parent </w:t>
      </w: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 </w:t>
      </w:r>
    </w:p>
    <w:p w:rsidR="00A8353A" w:rsidRPr="00A026F4" w:rsidRDefault="00A026F4">
      <w:pPr>
        <w:pStyle w:val="Footer"/>
        <w:rPr>
          <w:rFonts w:ascii="Arial" w:eastAsia="Arial" w:hAnsi="Arial" w:cs="Arial"/>
          <w:color w:val="auto"/>
          <w:sz w:val="22"/>
          <w:szCs w:val="22"/>
        </w:rPr>
      </w:pPr>
      <w:r w:rsidRPr="00A026F4">
        <w:rPr>
          <w:rFonts w:ascii="Arial" w:hAnsi="Arial"/>
          <w:b/>
          <w:bCs/>
          <w:color w:val="auto"/>
          <w:sz w:val="22"/>
          <w:szCs w:val="22"/>
          <w:u w:val="single"/>
        </w:rPr>
        <w:t>ELECTION OF PARENT GOVERNOR</w:t>
      </w:r>
      <w:r w:rsidRPr="00A026F4">
        <w:rPr>
          <w:rFonts w:ascii="Arial" w:hAnsi="Arial"/>
          <w:b/>
          <w:bCs/>
          <w:color w:val="auto"/>
          <w:sz w:val="22"/>
          <w:szCs w:val="22"/>
          <w:u w:val="single"/>
        </w:rPr>
        <w:t xml:space="preserve"> </w:t>
      </w:r>
    </w:p>
    <w:p w:rsidR="00A8353A" w:rsidRPr="00A026F4" w:rsidRDefault="00A026F4">
      <w:pPr>
        <w:pStyle w:val="Footer"/>
        <w:rPr>
          <w:rFonts w:ascii="Arial" w:eastAsia="Arial" w:hAnsi="Arial" w:cs="Arial"/>
          <w:color w:val="auto"/>
          <w:sz w:val="22"/>
          <w:szCs w:val="22"/>
        </w:rPr>
      </w:pPr>
      <w:r w:rsidRPr="00A026F4">
        <w:rPr>
          <w:rFonts w:ascii="Arial" w:hAnsi="Arial"/>
          <w:b/>
          <w:bCs/>
          <w:color w:val="auto"/>
          <w:sz w:val="22"/>
          <w:szCs w:val="22"/>
        </w:rPr>
        <w:t xml:space="preserve"> </w:t>
      </w: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There are currently 2 </w:t>
      </w:r>
      <w:r w:rsidRPr="00A026F4">
        <w:rPr>
          <w:rFonts w:ascii="Arial" w:hAnsi="Arial"/>
          <w:color w:val="auto"/>
          <w:sz w:val="22"/>
          <w:szCs w:val="22"/>
        </w:rPr>
        <w:t xml:space="preserve">allocated </w:t>
      </w:r>
      <w:r w:rsidRPr="00A026F4">
        <w:rPr>
          <w:rFonts w:ascii="Arial" w:hAnsi="Arial"/>
          <w:color w:val="auto"/>
          <w:sz w:val="22"/>
          <w:szCs w:val="22"/>
        </w:rPr>
        <w:t xml:space="preserve">places for Parent Governors on the Governing Body of </w:t>
      </w:r>
      <w:r w:rsidRPr="00A026F4">
        <w:rPr>
          <w:rFonts w:ascii="Arial" w:hAnsi="Arial"/>
          <w:color w:val="auto"/>
          <w:sz w:val="22"/>
          <w:szCs w:val="22"/>
        </w:rPr>
        <w:t>the s</w:t>
      </w:r>
      <w:r w:rsidRPr="00A026F4">
        <w:rPr>
          <w:rFonts w:ascii="Arial" w:hAnsi="Arial"/>
          <w:color w:val="auto"/>
          <w:sz w:val="22"/>
          <w:szCs w:val="22"/>
        </w:rPr>
        <w:t xml:space="preserve">chool, and a vacancy for 1 of these places has recently occurred.  I am therefore writing to give you details of the arrangements for nominations and voting for new Parent Governors </w:t>
      </w:r>
      <w:r w:rsidRPr="00A026F4">
        <w:rPr>
          <w:rFonts w:ascii="Arial" w:hAnsi="Arial"/>
          <w:color w:val="auto"/>
          <w:sz w:val="22"/>
          <w:szCs w:val="22"/>
        </w:rPr>
        <w:t>and to give you the opportunity to express your interest</w:t>
      </w:r>
      <w:r w:rsidRPr="00A026F4">
        <w:rPr>
          <w:rFonts w:ascii="Arial" w:hAnsi="Arial"/>
          <w:color w:val="auto"/>
          <w:sz w:val="22"/>
          <w:szCs w:val="22"/>
        </w:rPr>
        <w:t xml:space="preserve">. </w:t>
      </w:r>
    </w:p>
    <w:p w:rsidR="00A8353A" w:rsidRPr="00A026F4" w:rsidRDefault="00A8353A">
      <w:pPr>
        <w:pStyle w:val="Default"/>
        <w:rPr>
          <w:color w:val="auto"/>
          <w:sz w:val="22"/>
          <w:szCs w:val="22"/>
        </w:rPr>
      </w:pPr>
    </w:p>
    <w:p w:rsidR="00A8353A" w:rsidRPr="00A026F4" w:rsidRDefault="00A026F4">
      <w:pPr>
        <w:pStyle w:val="Default"/>
        <w:rPr>
          <w:color w:val="auto"/>
          <w:sz w:val="22"/>
          <w:szCs w:val="22"/>
        </w:rPr>
      </w:pPr>
      <w:r w:rsidRPr="00A026F4">
        <w:rPr>
          <w:color w:val="auto"/>
          <w:sz w:val="22"/>
          <w:szCs w:val="22"/>
        </w:rPr>
        <w:t>Governing bodi</w:t>
      </w:r>
      <w:r w:rsidRPr="00A026F4">
        <w:rPr>
          <w:color w:val="auto"/>
          <w:sz w:val="22"/>
          <w:szCs w:val="22"/>
        </w:rPr>
        <w:t xml:space="preserve">es are the key strategic decision-making body of every school and have a vital role to play in making sure every child gets the best possible education. </w:t>
      </w:r>
    </w:p>
    <w:p w:rsidR="00A8353A" w:rsidRPr="00A026F4" w:rsidRDefault="00A8353A">
      <w:pPr>
        <w:pStyle w:val="Default"/>
        <w:rPr>
          <w:color w:val="auto"/>
          <w:sz w:val="22"/>
          <w:szCs w:val="22"/>
        </w:rPr>
      </w:pPr>
    </w:p>
    <w:p w:rsidR="00A8353A" w:rsidRPr="00A026F4" w:rsidRDefault="00A026F4">
      <w:pPr>
        <w:pStyle w:val="Default"/>
        <w:rPr>
          <w:color w:val="auto"/>
          <w:sz w:val="22"/>
          <w:szCs w:val="22"/>
        </w:rPr>
      </w:pPr>
      <w:r w:rsidRPr="00A026F4">
        <w:rPr>
          <w:color w:val="auto"/>
          <w:sz w:val="22"/>
          <w:szCs w:val="22"/>
        </w:rPr>
        <w:t>In all schools governing bodies should have a strong focus on three core strategic functions:</w:t>
      </w:r>
    </w:p>
    <w:p w:rsidR="00A8353A" w:rsidRPr="00A026F4" w:rsidRDefault="00A8353A">
      <w:pPr>
        <w:pStyle w:val="Default"/>
        <w:rPr>
          <w:color w:val="auto"/>
          <w:sz w:val="22"/>
          <w:szCs w:val="22"/>
        </w:rPr>
      </w:pPr>
    </w:p>
    <w:p w:rsidR="00A8353A" w:rsidRPr="00A026F4" w:rsidRDefault="00A026F4">
      <w:pPr>
        <w:pStyle w:val="Default"/>
        <w:numPr>
          <w:ilvl w:val="0"/>
          <w:numId w:val="2"/>
        </w:numPr>
        <w:rPr>
          <w:color w:val="auto"/>
          <w:sz w:val="22"/>
          <w:szCs w:val="22"/>
        </w:rPr>
      </w:pPr>
      <w:r w:rsidRPr="00A026F4">
        <w:rPr>
          <w:color w:val="auto"/>
          <w:sz w:val="22"/>
          <w:szCs w:val="22"/>
        </w:rPr>
        <w:t>Ensuri</w:t>
      </w:r>
      <w:r w:rsidRPr="00A026F4">
        <w:rPr>
          <w:color w:val="auto"/>
          <w:sz w:val="22"/>
          <w:szCs w:val="22"/>
        </w:rPr>
        <w:t xml:space="preserve">ng clarity of vision, ethos and strategic direction; </w:t>
      </w:r>
    </w:p>
    <w:p w:rsidR="00A8353A" w:rsidRPr="00A026F4" w:rsidRDefault="00A026F4">
      <w:pPr>
        <w:pStyle w:val="Default"/>
        <w:numPr>
          <w:ilvl w:val="0"/>
          <w:numId w:val="2"/>
        </w:numPr>
        <w:rPr>
          <w:color w:val="auto"/>
          <w:sz w:val="22"/>
          <w:szCs w:val="22"/>
        </w:rPr>
      </w:pPr>
      <w:r w:rsidRPr="00A026F4">
        <w:rPr>
          <w:color w:val="auto"/>
          <w:sz w:val="22"/>
          <w:szCs w:val="22"/>
        </w:rPr>
        <w:t>Holding the Headteacher to account for the educational performance of the school and its pupils, and the performance management of staff; and</w:t>
      </w:r>
    </w:p>
    <w:p w:rsidR="00A8353A" w:rsidRPr="00A026F4" w:rsidRDefault="00A026F4">
      <w:pPr>
        <w:pStyle w:val="Default"/>
        <w:numPr>
          <w:ilvl w:val="0"/>
          <w:numId w:val="2"/>
        </w:numPr>
        <w:rPr>
          <w:color w:val="auto"/>
          <w:sz w:val="22"/>
          <w:szCs w:val="22"/>
        </w:rPr>
      </w:pPr>
      <w:r w:rsidRPr="00A026F4">
        <w:rPr>
          <w:color w:val="auto"/>
          <w:sz w:val="22"/>
          <w:szCs w:val="22"/>
        </w:rPr>
        <w:t xml:space="preserve">Overseeing the financial performance of the school and </w:t>
      </w:r>
      <w:r w:rsidRPr="00A026F4">
        <w:rPr>
          <w:color w:val="auto"/>
          <w:sz w:val="22"/>
          <w:szCs w:val="22"/>
        </w:rPr>
        <w:t>making sure its money is well spent.</w:t>
      </w:r>
    </w:p>
    <w:p w:rsidR="00A026F4" w:rsidRDefault="00A026F4" w:rsidP="00A026F4">
      <w:pPr>
        <w:pStyle w:val="Default"/>
        <w:rPr>
          <w:color w:val="auto"/>
          <w:sz w:val="22"/>
          <w:szCs w:val="22"/>
        </w:rPr>
      </w:pPr>
    </w:p>
    <w:p w:rsidR="00A026F4" w:rsidRDefault="00A026F4" w:rsidP="00A026F4">
      <w:pPr>
        <w:pStyle w:val="Default"/>
        <w:rPr>
          <w:color w:val="auto"/>
          <w:sz w:val="22"/>
          <w:szCs w:val="22"/>
        </w:rPr>
      </w:pPr>
    </w:p>
    <w:p w:rsidR="00A026F4" w:rsidRPr="00A026F4" w:rsidRDefault="00A026F4" w:rsidP="00A026F4">
      <w:pPr>
        <w:pStyle w:val="Default"/>
        <w:rPr>
          <w:sz w:val="22"/>
          <w:szCs w:val="22"/>
        </w:rPr>
      </w:pPr>
      <w:r w:rsidRPr="00A026F4">
        <w:rPr>
          <w:sz w:val="22"/>
          <w:szCs w:val="22"/>
        </w:rPr>
        <w:t>No special qualifications are needed and the most important thing is to have a keen interest in the school and be prepared to play an active part in the Governing Body’s work. However, we would particularly welcome at this time nominations from parents with any of the following skills:</w:t>
      </w:r>
    </w:p>
    <w:p w:rsidR="00A026F4" w:rsidRPr="00A026F4" w:rsidRDefault="00A026F4" w:rsidP="00A026F4">
      <w:pPr>
        <w:pStyle w:val="Default"/>
        <w:rPr>
          <w:sz w:val="22"/>
          <w:szCs w:val="22"/>
        </w:rPr>
      </w:pPr>
    </w:p>
    <w:p w:rsidR="00A026F4" w:rsidRPr="00A026F4" w:rsidRDefault="00A026F4" w:rsidP="00A026F4">
      <w:pPr>
        <w:pStyle w:val="Default"/>
        <w:numPr>
          <w:ilvl w:val="0"/>
          <w:numId w:val="4"/>
        </w:numPr>
        <w:rPr>
          <w:sz w:val="22"/>
          <w:szCs w:val="22"/>
        </w:rPr>
      </w:pPr>
      <w:r w:rsidRPr="00A026F4">
        <w:rPr>
          <w:sz w:val="22"/>
          <w:szCs w:val="22"/>
        </w:rPr>
        <w:t>Experience in education;</w:t>
      </w:r>
    </w:p>
    <w:p w:rsidR="00A026F4" w:rsidRPr="00A026F4" w:rsidRDefault="00A026F4" w:rsidP="00A026F4">
      <w:pPr>
        <w:pStyle w:val="Default"/>
        <w:numPr>
          <w:ilvl w:val="0"/>
          <w:numId w:val="4"/>
        </w:numPr>
        <w:rPr>
          <w:sz w:val="22"/>
          <w:szCs w:val="22"/>
        </w:rPr>
      </w:pPr>
      <w:r w:rsidRPr="00A026F4">
        <w:rPr>
          <w:sz w:val="22"/>
          <w:szCs w:val="22"/>
        </w:rPr>
        <w:t>Experience in finance;</w:t>
      </w:r>
    </w:p>
    <w:p w:rsidR="00A026F4" w:rsidRPr="00A026F4" w:rsidRDefault="00A026F4" w:rsidP="00A026F4">
      <w:pPr>
        <w:pStyle w:val="Default"/>
        <w:numPr>
          <w:ilvl w:val="0"/>
          <w:numId w:val="4"/>
        </w:numPr>
        <w:rPr>
          <w:sz w:val="22"/>
          <w:szCs w:val="22"/>
        </w:rPr>
      </w:pPr>
      <w:r w:rsidRPr="00A026F4">
        <w:rPr>
          <w:sz w:val="22"/>
          <w:szCs w:val="22"/>
        </w:rPr>
        <w:t>Experience in premises management/development/architecture; and/or</w:t>
      </w:r>
    </w:p>
    <w:p w:rsidR="00A026F4" w:rsidRPr="00A026F4" w:rsidRDefault="00A026F4" w:rsidP="00A026F4">
      <w:pPr>
        <w:pStyle w:val="Default"/>
        <w:numPr>
          <w:ilvl w:val="0"/>
          <w:numId w:val="4"/>
        </w:numPr>
        <w:rPr>
          <w:sz w:val="22"/>
          <w:szCs w:val="22"/>
        </w:rPr>
      </w:pPr>
      <w:r w:rsidRPr="00A026F4">
        <w:rPr>
          <w:sz w:val="22"/>
          <w:szCs w:val="22"/>
        </w:rPr>
        <w:t>Experience in marketing, grant funding and/or IT.</w:t>
      </w:r>
    </w:p>
    <w:p w:rsidR="00A026F4" w:rsidRDefault="00A026F4">
      <w:pPr>
        <w:pStyle w:val="Default"/>
        <w:rPr>
          <w:color w:val="auto"/>
          <w:sz w:val="22"/>
          <w:szCs w:val="22"/>
          <w:shd w:val="clear" w:color="auto" w:fill="FFFF00"/>
        </w:rPr>
      </w:pPr>
      <w:bookmarkStart w:id="0" w:name="_GoBack"/>
      <w:bookmarkEnd w:id="0"/>
    </w:p>
    <w:p w:rsidR="00A8353A" w:rsidRPr="00A026F4" w:rsidRDefault="00A8353A">
      <w:pPr>
        <w:pStyle w:val="Footer"/>
        <w:rPr>
          <w:rFonts w:ascii="Arial" w:eastAsia="Arial" w:hAnsi="Arial" w:cs="Arial"/>
          <w:color w:val="auto"/>
          <w:sz w:val="22"/>
          <w:szCs w:val="22"/>
        </w:rPr>
      </w:pP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Enclosed with this </w:t>
      </w:r>
      <w:r w:rsidRPr="00A026F4">
        <w:rPr>
          <w:rFonts w:ascii="Arial" w:hAnsi="Arial"/>
          <w:color w:val="auto"/>
          <w:sz w:val="22"/>
          <w:szCs w:val="22"/>
        </w:rPr>
        <w:t xml:space="preserve">letter is a nomination form on which </w:t>
      </w:r>
      <w:r w:rsidRPr="00A026F4">
        <w:rPr>
          <w:rFonts w:ascii="Arial" w:hAnsi="Arial"/>
          <w:color w:val="auto"/>
          <w:sz w:val="22"/>
          <w:szCs w:val="22"/>
        </w:rPr>
        <w:t xml:space="preserve">you, as a </w:t>
      </w:r>
      <w:r w:rsidRPr="00A026F4">
        <w:rPr>
          <w:rFonts w:ascii="Arial" w:hAnsi="Arial"/>
          <w:color w:val="auto"/>
          <w:sz w:val="22"/>
          <w:szCs w:val="22"/>
        </w:rPr>
        <w:t>parent who ha</w:t>
      </w:r>
      <w:r w:rsidRPr="00A026F4">
        <w:rPr>
          <w:rFonts w:ascii="Arial" w:hAnsi="Arial"/>
          <w:color w:val="auto"/>
          <w:sz w:val="22"/>
          <w:szCs w:val="22"/>
        </w:rPr>
        <w:t>s</w:t>
      </w:r>
      <w:r w:rsidRPr="00A026F4">
        <w:rPr>
          <w:rFonts w:ascii="Arial" w:hAnsi="Arial"/>
          <w:color w:val="auto"/>
          <w:sz w:val="22"/>
          <w:szCs w:val="22"/>
        </w:rPr>
        <w:t xml:space="preserve"> a child</w:t>
      </w:r>
      <w:r w:rsidRPr="00A026F4">
        <w:rPr>
          <w:rFonts w:ascii="Arial" w:hAnsi="Arial"/>
          <w:color w:val="auto"/>
          <w:sz w:val="22"/>
          <w:szCs w:val="22"/>
        </w:rPr>
        <w:t>/</w:t>
      </w:r>
      <w:proofErr w:type="spellStart"/>
      <w:r w:rsidRPr="00A026F4">
        <w:rPr>
          <w:rFonts w:ascii="Arial" w:hAnsi="Arial"/>
          <w:color w:val="auto"/>
          <w:sz w:val="22"/>
          <w:szCs w:val="22"/>
        </w:rPr>
        <w:t>ren</w:t>
      </w:r>
      <w:proofErr w:type="spellEnd"/>
      <w:r>
        <w:rPr>
          <w:rFonts w:ascii="Arial" w:hAnsi="Arial"/>
          <w:color w:val="auto"/>
          <w:sz w:val="22"/>
          <w:szCs w:val="22"/>
        </w:rPr>
        <w:t xml:space="preserve"> at the school, can nominate </w:t>
      </w:r>
      <w:r w:rsidRPr="00A026F4">
        <w:rPr>
          <w:rFonts w:ascii="Arial" w:hAnsi="Arial"/>
          <w:color w:val="auto"/>
          <w:sz w:val="22"/>
          <w:szCs w:val="22"/>
        </w:rPr>
        <w:t>yourself</w:t>
      </w:r>
      <w:r w:rsidRPr="00A026F4">
        <w:rPr>
          <w:rFonts w:ascii="Arial" w:hAnsi="Arial"/>
          <w:color w:val="auto"/>
          <w:sz w:val="22"/>
          <w:szCs w:val="22"/>
        </w:rPr>
        <w:t xml:space="preserve"> or another parent, with their consent, for election as a Parent Governor.  It is necessary for </w:t>
      </w:r>
      <w:r w:rsidRPr="00A026F4">
        <w:rPr>
          <w:rFonts w:ascii="Arial" w:hAnsi="Arial"/>
          <w:color w:val="auto"/>
          <w:sz w:val="22"/>
          <w:szCs w:val="22"/>
        </w:rPr>
        <w:t>whoever is nominated for a</w:t>
      </w:r>
      <w:r w:rsidRPr="00A026F4">
        <w:rPr>
          <w:rFonts w:ascii="Arial" w:hAnsi="Arial"/>
          <w:color w:val="auto"/>
          <w:sz w:val="22"/>
          <w:szCs w:val="22"/>
        </w:rPr>
        <w:t xml:space="preserve"> Parent Governor </w:t>
      </w:r>
      <w:r w:rsidRPr="00A026F4">
        <w:rPr>
          <w:rFonts w:ascii="Arial" w:hAnsi="Arial"/>
          <w:color w:val="auto"/>
          <w:sz w:val="22"/>
          <w:szCs w:val="22"/>
        </w:rPr>
        <w:t>positi</w:t>
      </w:r>
      <w:r w:rsidRPr="00A026F4">
        <w:rPr>
          <w:rFonts w:ascii="Arial" w:hAnsi="Arial"/>
          <w:color w:val="auto"/>
          <w:sz w:val="22"/>
          <w:szCs w:val="22"/>
        </w:rPr>
        <w:t xml:space="preserve">on </w:t>
      </w:r>
      <w:r w:rsidRPr="00A026F4">
        <w:rPr>
          <w:rFonts w:ascii="Arial" w:hAnsi="Arial"/>
          <w:color w:val="auto"/>
          <w:sz w:val="22"/>
          <w:szCs w:val="22"/>
        </w:rPr>
        <w:t xml:space="preserve">to have a child at the school at the time he or she is elected.  </w:t>
      </w:r>
    </w:p>
    <w:p w:rsidR="00A8353A" w:rsidRPr="00A026F4" w:rsidRDefault="00A8353A">
      <w:pPr>
        <w:pStyle w:val="Footer"/>
        <w:rPr>
          <w:rFonts w:ascii="Arial" w:eastAsia="Arial" w:hAnsi="Arial" w:cs="Arial"/>
          <w:color w:val="auto"/>
          <w:sz w:val="22"/>
          <w:szCs w:val="22"/>
        </w:rPr>
      </w:pP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Certain people are disqualified from being Governors and, as such, </w:t>
      </w:r>
      <w:r w:rsidRPr="00A026F4">
        <w:rPr>
          <w:rFonts w:ascii="Arial" w:hAnsi="Arial"/>
          <w:color w:val="auto"/>
          <w:sz w:val="22"/>
          <w:szCs w:val="22"/>
        </w:rPr>
        <w:t>you</w:t>
      </w:r>
      <w:r w:rsidRPr="00A026F4">
        <w:rPr>
          <w:rFonts w:ascii="Arial" w:hAnsi="Arial"/>
          <w:color w:val="auto"/>
          <w:sz w:val="22"/>
          <w:szCs w:val="22"/>
        </w:rPr>
        <w:t xml:space="preserve"> are asked to please consult the sheet detailing the disqualification criteria, which </w:t>
      </w:r>
      <w:r w:rsidRPr="00A026F4">
        <w:rPr>
          <w:rFonts w:ascii="Arial" w:hAnsi="Arial"/>
          <w:color w:val="auto"/>
          <w:sz w:val="22"/>
          <w:szCs w:val="22"/>
        </w:rPr>
        <w:t>is attached to this letter</w:t>
      </w:r>
      <w:r w:rsidRPr="00A026F4">
        <w:rPr>
          <w:rFonts w:ascii="Arial" w:hAnsi="Arial"/>
          <w:color w:val="auto"/>
          <w:sz w:val="22"/>
          <w:szCs w:val="22"/>
        </w:rPr>
        <w:t>, be</w:t>
      </w:r>
      <w:r w:rsidRPr="00A026F4">
        <w:rPr>
          <w:rFonts w:ascii="Arial" w:hAnsi="Arial"/>
          <w:color w:val="auto"/>
          <w:sz w:val="22"/>
          <w:szCs w:val="22"/>
        </w:rPr>
        <w:t xml:space="preserve">fore making a nomination.  If grounds for disqualification come to light after appointment the person </w:t>
      </w:r>
      <w:r w:rsidRPr="00A026F4">
        <w:rPr>
          <w:rFonts w:ascii="Arial" w:hAnsi="Arial"/>
          <w:color w:val="auto"/>
          <w:sz w:val="22"/>
          <w:szCs w:val="22"/>
        </w:rPr>
        <w:t>elected will</w:t>
      </w:r>
      <w:r w:rsidRPr="00A026F4">
        <w:rPr>
          <w:rFonts w:ascii="Arial" w:hAnsi="Arial"/>
          <w:color w:val="auto"/>
          <w:sz w:val="22"/>
          <w:szCs w:val="22"/>
        </w:rPr>
        <w:t xml:space="preserve"> automatically </w:t>
      </w:r>
      <w:r w:rsidRPr="00A026F4">
        <w:rPr>
          <w:rFonts w:ascii="Arial" w:hAnsi="Arial"/>
          <w:color w:val="auto"/>
          <w:sz w:val="22"/>
          <w:szCs w:val="22"/>
        </w:rPr>
        <w:t xml:space="preserve">be </w:t>
      </w:r>
      <w:r w:rsidRPr="00A026F4">
        <w:rPr>
          <w:rFonts w:ascii="Arial" w:hAnsi="Arial"/>
          <w:color w:val="auto"/>
          <w:sz w:val="22"/>
          <w:szCs w:val="22"/>
        </w:rPr>
        <w:t xml:space="preserve">barred from being a governor and the appointment will terminate with immediate effect. </w:t>
      </w: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 </w:t>
      </w: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lastRenderedPageBreak/>
        <w:t>There is space on the nomination f</w:t>
      </w:r>
      <w:r w:rsidRPr="00A026F4">
        <w:rPr>
          <w:rFonts w:ascii="Arial" w:hAnsi="Arial"/>
          <w:color w:val="auto"/>
          <w:sz w:val="22"/>
          <w:szCs w:val="22"/>
        </w:rPr>
        <w:t xml:space="preserve">orm for a statement of not more than 150 words </w:t>
      </w:r>
      <w:r w:rsidRPr="00A026F4">
        <w:rPr>
          <w:rFonts w:ascii="Arial" w:hAnsi="Arial"/>
          <w:color w:val="auto"/>
          <w:sz w:val="22"/>
          <w:szCs w:val="22"/>
        </w:rPr>
        <w:t xml:space="preserve">for you </w:t>
      </w:r>
      <w:proofErr w:type="gramStart"/>
      <w:r w:rsidRPr="00A026F4">
        <w:rPr>
          <w:rFonts w:ascii="Arial" w:hAnsi="Arial"/>
          <w:color w:val="auto"/>
          <w:sz w:val="22"/>
          <w:szCs w:val="22"/>
        </w:rPr>
        <w:t>to</w:t>
      </w:r>
      <w:r w:rsidRPr="00A026F4">
        <w:rPr>
          <w:rFonts w:ascii="Arial" w:hAnsi="Arial"/>
          <w:color w:val="auto"/>
          <w:sz w:val="22"/>
          <w:szCs w:val="22"/>
        </w:rPr>
        <w:t xml:space="preserve">  give</w:t>
      </w:r>
      <w:proofErr w:type="gramEnd"/>
      <w:r w:rsidRPr="00A026F4">
        <w:rPr>
          <w:rFonts w:ascii="Arial" w:hAnsi="Arial"/>
          <w:color w:val="auto"/>
          <w:sz w:val="22"/>
          <w:szCs w:val="22"/>
        </w:rPr>
        <w:t xml:space="preserve"> such details as </w:t>
      </w:r>
      <w:r w:rsidRPr="00A026F4">
        <w:rPr>
          <w:rFonts w:ascii="Arial" w:hAnsi="Arial"/>
          <w:color w:val="auto"/>
          <w:sz w:val="22"/>
          <w:szCs w:val="22"/>
        </w:rPr>
        <w:t>you</w:t>
      </w:r>
      <w:r w:rsidRPr="00A026F4">
        <w:rPr>
          <w:rFonts w:ascii="Arial" w:hAnsi="Arial"/>
          <w:color w:val="auto"/>
          <w:sz w:val="22"/>
          <w:szCs w:val="22"/>
        </w:rPr>
        <w:t xml:space="preserve"> wish about </w:t>
      </w:r>
      <w:r w:rsidRPr="00A026F4">
        <w:rPr>
          <w:rFonts w:ascii="Arial" w:hAnsi="Arial"/>
          <w:color w:val="auto"/>
          <w:sz w:val="22"/>
          <w:szCs w:val="22"/>
        </w:rPr>
        <w:t>yourself,</w:t>
      </w:r>
      <w:r w:rsidRPr="00A026F4">
        <w:rPr>
          <w:rFonts w:ascii="Arial" w:hAnsi="Arial"/>
          <w:color w:val="auto"/>
          <w:sz w:val="22"/>
          <w:szCs w:val="22"/>
        </w:rPr>
        <w:t xml:space="preserve"> </w:t>
      </w:r>
      <w:r w:rsidRPr="00A026F4">
        <w:rPr>
          <w:rFonts w:ascii="Arial" w:hAnsi="Arial"/>
          <w:color w:val="auto"/>
          <w:sz w:val="22"/>
          <w:szCs w:val="22"/>
        </w:rPr>
        <w:t xml:space="preserve">your </w:t>
      </w:r>
      <w:r w:rsidRPr="00A026F4">
        <w:rPr>
          <w:rFonts w:ascii="Arial" w:hAnsi="Arial"/>
          <w:color w:val="auto"/>
          <w:sz w:val="22"/>
          <w:szCs w:val="22"/>
        </w:rPr>
        <w:t xml:space="preserve">views and the skills </w:t>
      </w:r>
      <w:r w:rsidRPr="00A026F4">
        <w:rPr>
          <w:rFonts w:ascii="Arial" w:hAnsi="Arial"/>
          <w:color w:val="auto"/>
          <w:sz w:val="22"/>
          <w:szCs w:val="22"/>
        </w:rPr>
        <w:t>you</w:t>
      </w:r>
      <w:r w:rsidRPr="00A026F4">
        <w:rPr>
          <w:rFonts w:ascii="Arial" w:hAnsi="Arial"/>
          <w:color w:val="auto"/>
          <w:sz w:val="22"/>
          <w:szCs w:val="22"/>
        </w:rPr>
        <w:t xml:space="preserve"> believe </w:t>
      </w:r>
      <w:r w:rsidRPr="00A026F4">
        <w:rPr>
          <w:rFonts w:ascii="Arial" w:hAnsi="Arial"/>
          <w:color w:val="auto"/>
          <w:sz w:val="22"/>
          <w:szCs w:val="22"/>
        </w:rPr>
        <w:t>that you</w:t>
      </w:r>
      <w:r w:rsidRPr="00A026F4">
        <w:rPr>
          <w:rFonts w:ascii="Arial" w:hAnsi="Arial"/>
          <w:color w:val="auto"/>
          <w:sz w:val="22"/>
          <w:szCs w:val="22"/>
        </w:rPr>
        <w:t xml:space="preserve"> can bring to the Governing Body. This statement </w:t>
      </w:r>
      <w:r w:rsidRPr="00A026F4">
        <w:rPr>
          <w:rFonts w:ascii="Arial" w:hAnsi="Arial"/>
          <w:color w:val="auto"/>
          <w:sz w:val="22"/>
          <w:szCs w:val="22"/>
        </w:rPr>
        <w:t>will</w:t>
      </w:r>
      <w:r w:rsidRPr="00A026F4">
        <w:rPr>
          <w:rFonts w:ascii="Arial" w:hAnsi="Arial"/>
          <w:color w:val="auto"/>
          <w:sz w:val="22"/>
          <w:szCs w:val="22"/>
        </w:rPr>
        <w:t xml:space="preserve"> then be included on the voting paper</w:t>
      </w:r>
      <w:r w:rsidRPr="00A026F4">
        <w:rPr>
          <w:rFonts w:ascii="Arial" w:hAnsi="Arial"/>
          <w:color w:val="auto"/>
          <w:sz w:val="22"/>
          <w:szCs w:val="22"/>
        </w:rPr>
        <w:t xml:space="preserve">, should an </w:t>
      </w:r>
      <w:r w:rsidRPr="00A026F4">
        <w:rPr>
          <w:rFonts w:ascii="Arial" w:hAnsi="Arial"/>
          <w:color w:val="auto"/>
          <w:sz w:val="22"/>
          <w:szCs w:val="22"/>
        </w:rPr>
        <w:t>election be necessary.</w:t>
      </w: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 </w:t>
      </w: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The term of office </w:t>
      </w:r>
      <w:r w:rsidRPr="00A026F4">
        <w:rPr>
          <w:rFonts w:ascii="Arial" w:hAnsi="Arial"/>
          <w:color w:val="auto"/>
          <w:sz w:val="22"/>
          <w:szCs w:val="22"/>
        </w:rPr>
        <w:t xml:space="preserve">for a Parent Governor </w:t>
      </w:r>
      <w:r w:rsidRPr="00A026F4">
        <w:rPr>
          <w:rFonts w:ascii="Arial" w:hAnsi="Arial"/>
          <w:color w:val="auto"/>
          <w:sz w:val="22"/>
          <w:szCs w:val="22"/>
        </w:rPr>
        <w:t xml:space="preserve">is 4 years whether or not the child of the elected parent remains at the school for the whole of this period.  A Parent Governor elected now will hold office until </w:t>
      </w:r>
      <w:proofErr w:type="gramStart"/>
      <w:r w:rsidRPr="00A026F4">
        <w:rPr>
          <w:rFonts w:ascii="Arial" w:hAnsi="Arial"/>
          <w:color w:val="auto"/>
          <w:sz w:val="22"/>
          <w:szCs w:val="22"/>
        </w:rPr>
        <w:t>Autumn</w:t>
      </w:r>
      <w:proofErr w:type="gramEnd"/>
      <w:r w:rsidRPr="00A026F4">
        <w:rPr>
          <w:rFonts w:ascii="Arial" w:hAnsi="Arial"/>
          <w:color w:val="auto"/>
          <w:sz w:val="22"/>
          <w:szCs w:val="22"/>
        </w:rPr>
        <w:t xml:space="preserve"> 2023 and, like othe</w:t>
      </w:r>
      <w:r w:rsidRPr="00A026F4">
        <w:rPr>
          <w:rFonts w:ascii="Arial" w:hAnsi="Arial"/>
          <w:color w:val="auto"/>
          <w:sz w:val="22"/>
          <w:szCs w:val="22"/>
        </w:rPr>
        <w:t xml:space="preserve">r Governors, will be able to stand for re-election providing they are still eligible. </w:t>
      </w:r>
    </w:p>
    <w:p w:rsidR="00A8353A" w:rsidRPr="00A026F4" w:rsidRDefault="00A8353A">
      <w:pPr>
        <w:pStyle w:val="Default"/>
        <w:rPr>
          <w:color w:val="auto"/>
          <w:sz w:val="22"/>
          <w:szCs w:val="22"/>
        </w:rPr>
      </w:pPr>
    </w:p>
    <w:p w:rsidR="00A8353A" w:rsidRPr="00A026F4" w:rsidRDefault="00A026F4">
      <w:pPr>
        <w:pStyle w:val="Default"/>
        <w:rPr>
          <w:color w:val="auto"/>
          <w:sz w:val="22"/>
          <w:szCs w:val="22"/>
        </w:rPr>
      </w:pPr>
      <w:r w:rsidRPr="00A026F4">
        <w:rPr>
          <w:color w:val="auto"/>
          <w:sz w:val="22"/>
          <w:szCs w:val="22"/>
        </w:rPr>
        <w:t>A leaflet detailing further information about the role is available on our website and at the School office.</w:t>
      </w:r>
    </w:p>
    <w:p w:rsidR="00A8353A" w:rsidRPr="00A026F4" w:rsidRDefault="00A8353A">
      <w:pPr>
        <w:pStyle w:val="Default"/>
        <w:rPr>
          <w:color w:val="auto"/>
          <w:sz w:val="22"/>
          <w:szCs w:val="22"/>
        </w:rPr>
      </w:pPr>
    </w:p>
    <w:p w:rsidR="00A8353A" w:rsidRPr="00A026F4" w:rsidRDefault="00A026F4">
      <w:pPr>
        <w:pStyle w:val="Body"/>
        <w:jc w:val="both"/>
        <w:rPr>
          <w:rFonts w:ascii="Arial" w:eastAsia="Arial" w:hAnsi="Arial" w:cs="Arial"/>
          <w:color w:val="auto"/>
          <w:sz w:val="22"/>
          <w:szCs w:val="22"/>
        </w:rPr>
      </w:pPr>
      <w:r w:rsidRPr="00A026F4">
        <w:rPr>
          <w:rFonts w:ascii="Arial" w:hAnsi="Arial"/>
          <w:color w:val="auto"/>
          <w:sz w:val="22"/>
          <w:szCs w:val="22"/>
        </w:rPr>
        <w:t>The closing date for nominations is</w:t>
      </w:r>
      <w:r w:rsidRPr="00A026F4">
        <w:rPr>
          <w:rFonts w:ascii="Arial" w:hAnsi="Arial"/>
          <w:i/>
          <w:iCs/>
          <w:color w:val="auto"/>
          <w:sz w:val="22"/>
          <w:szCs w:val="22"/>
        </w:rPr>
        <w:t xml:space="preserve"> </w:t>
      </w:r>
      <w:r w:rsidRPr="00A026F4">
        <w:rPr>
          <w:rFonts w:ascii="Arial" w:hAnsi="Arial"/>
          <w:b/>
          <w:bCs/>
          <w:color w:val="auto"/>
          <w:sz w:val="22"/>
          <w:szCs w:val="22"/>
        </w:rPr>
        <w:t>Friday 11</w:t>
      </w:r>
      <w:r w:rsidRPr="00A026F4">
        <w:rPr>
          <w:rFonts w:ascii="Arial" w:hAnsi="Arial"/>
          <w:b/>
          <w:bCs/>
          <w:color w:val="auto"/>
          <w:sz w:val="22"/>
          <w:szCs w:val="22"/>
          <w:vertAlign w:val="superscript"/>
        </w:rPr>
        <w:t>th</w:t>
      </w:r>
      <w:r w:rsidRPr="00A026F4">
        <w:rPr>
          <w:rFonts w:ascii="Arial" w:hAnsi="Arial"/>
          <w:b/>
          <w:bCs/>
          <w:color w:val="auto"/>
          <w:sz w:val="22"/>
          <w:szCs w:val="22"/>
        </w:rPr>
        <w:t xml:space="preserve"> October 20</w:t>
      </w:r>
      <w:r w:rsidRPr="00A026F4">
        <w:rPr>
          <w:rFonts w:ascii="Arial" w:hAnsi="Arial"/>
          <w:b/>
          <w:bCs/>
          <w:color w:val="auto"/>
          <w:sz w:val="22"/>
          <w:szCs w:val="22"/>
        </w:rPr>
        <w:t>19</w:t>
      </w:r>
      <w:r w:rsidRPr="00A026F4">
        <w:rPr>
          <w:rFonts w:ascii="Arial" w:hAnsi="Arial"/>
          <w:color w:val="auto"/>
          <w:sz w:val="22"/>
          <w:szCs w:val="22"/>
        </w:rPr>
        <w:t xml:space="preserve">. </w:t>
      </w:r>
    </w:p>
    <w:p w:rsidR="00A8353A" w:rsidRPr="00A026F4" w:rsidRDefault="00A8353A">
      <w:pPr>
        <w:pStyle w:val="Body"/>
        <w:jc w:val="both"/>
        <w:rPr>
          <w:rFonts w:ascii="Arial" w:eastAsia="Arial" w:hAnsi="Arial" w:cs="Arial"/>
          <w:color w:val="auto"/>
          <w:sz w:val="22"/>
          <w:szCs w:val="22"/>
        </w:rPr>
      </w:pPr>
    </w:p>
    <w:p w:rsidR="00A8353A" w:rsidRPr="00A026F4" w:rsidRDefault="00A026F4">
      <w:pPr>
        <w:pStyle w:val="Body"/>
        <w:jc w:val="both"/>
        <w:rPr>
          <w:rFonts w:ascii="Arial" w:eastAsia="Arial" w:hAnsi="Arial" w:cs="Arial"/>
          <w:color w:val="auto"/>
          <w:sz w:val="22"/>
          <w:szCs w:val="22"/>
        </w:rPr>
      </w:pPr>
      <w:r w:rsidRPr="00A026F4">
        <w:rPr>
          <w:rFonts w:ascii="Arial" w:hAnsi="Arial"/>
          <w:color w:val="auto"/>
          <w:sz w:val="22"/>
          <w:szCs w:val="22"/>
        </w:rPr>
        <w:t>If there are more nominations than vacancies the election will be by secret ballot. If that is necessary, voting papers will be sent to all parents together with details of the ballot procedure.</w:t>
      </w: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 </w:t>
      </w:r>
    </w:p>
    <w:p w:rsidR="00A8353A" w:rsidRPr="00A026F4" w:rsidRDefault="00A8353A">
      <w:pPr>
        <w:pStyle w:val="Footer"/>
        <w:rPr>
          <w:rFonts w:ascii="Arial" w:eastAsia="Arial" w:hAnsi="Arial" w:cs="Arial"/>
          <w:color w:val="auto"/>
          <w:sz w:val="22"/>
          <w:szCs w:val="22"/>
        </w:rPr>
      </w:pPr>
    </w:p>
    <w:p w:rsidR="00A8353A" w:rsidRPr="00A026F4" w:rsidRDefault="00A026F4">
      <w:pPr>
        <w:pStyle w:val="Default"/>
        <w:rPr>
          <w:color w:val="auto"/>
          <w:sz w:val="22"/>
          <w:szCs w:val="22"/>
        </w:rPr>
      </w:pPr>
      <w:r w:rsidRPr="00A026F4">
        <w:rPr>
          <w:color w:val="auto"/>
          <w:sz w:val="22"/>
          <w:szCs w:val="22"/>
        </w:rPr>
        <w:t xml:space="preserve">If you </w:t>
      </w:r>
      <w:r w:rsidRPr="00A026F4">
        <w:rPr>
          <w:color w:val="auto"/>
          <w:sz w:val="22"/>
          <w:szCs w:val="22"/>
        </w:rPr>
        <w:t>have any questions about the role or would li</w:t>
      </w:r>
      <w:r w:rsidRPr="00A026F4">
        <w:rPr>
          <w:color w:val="auto"/>
          <w:sz w:val="22"/>
          <w:szCs w:val="22"/>
        </w:rPr>
        <w:t>ke any additional information,</w:t>
      </w:r>
      <w:r w:rsidRPr="00A026F4">
        <w:rPr>
          <w:color w:val="auto"/>
          <w:sz w:val="22"/>
          <w:szCs w:val="22"/>
        </w:rPr>
        <w:t xml:space="preserve"> please </w:t>
      </w:r>
      <w:r w:rsidRPr="00A026F4">
        <w:rPr>
          <w:color w:val="auto"/>
          <w:sz w:val="22"/>
          <w:szCs w:val="22"/>
        </w:rPr>
        <w:t>leave your contact details at the School Office and Nancy Ford, the Chair of Governors, will be happy to give you a call.</w:t>
      </w:r>
    </w:p>
    <w:p w:rsidR="00A8353A" w:rsidRPr="00A026F4" w:rsidRDefault="00A8353A">
      <w:pPr>
        <w:pStyle w:val="Default"/>
        <w:rPr>
          <w:color w:val="auto"/>
          <w:sz w:val="22"/>
          <w:szCs w:val="22"/>
        </w:rPr>
      </w:pPr>
    </w:p>
    <w:p w:rsidR="00A8353A" w:rsidRPr="00A026F4" w:rsidRDefault="00A8353A">
      <w:pPr>
        <w:pStyle w:val="Default"/>
        <w:rPr>
          <w:color w:val="auto"/>
          <w:sz w:val="22"/>
          <w:szCs w:val="22"/>
        </w:rPr>
      </w:pPr>
    </w:p>
    <w:p w:rsidR="00A8353A" w:rsidRPr="00A026F4" w:rsidRDefault="00A026F4">
      <w:pPr>
        <w:pStyle w:val="Footer"/>
        <w:rPr>
          <w:rFonts w:ascii="Arial" w:eastAsia="Arial" w:hAnsi="Arial" w:cs="Arial"/>
          <w:color w:val="auto"/>
          <w:sz w:val="22"/>
          <w:szCs w:val="22"/>
        </w:rPr>
      </w:pPr>
      <w:r w:rsidRPr="00A026F4">
        <w:rPr>
          <w:rFonts w:ascii="Arial" w:hAnsi="Arial"/>
          <w:color w:val="auto"/>
          <w:sz w:val="22"/>
          <w:szCs w:val="22"/>
        </w:rPr>
        <w:t xml:space="preserve">Yours sincerely  </w:t>
      </w:r>
    </w:p>
    <w:p w:rsidR="00A8353A" w:rsidRDefault="00A026F4">
      <w:pPr>
        <w:pStyle w:val="Footer"/>
        <w:rPr>
          <w:rFonts w:ascii="Arial" w:eastAsia="Arial" w:hAnsi="Arial" w:cs="Arial"/>
          <w:sz w:val="22"/>
          <w:szCs w:val="22"/>
        </w:rPr>
      </w:pPr>
      <w:r>
        <w:rPr>
          <w:rFonts w:ascii="Arial" w:hAnsi="Arial"/>
          <w:sz w:val="22"/>
          <w:szCs w:val="22"/>
        </w:rPr>
        <w:t xml:space="preserve"> </w:t>
      </w:r>
    </w:p>
    <w:p w:rsidR="00A8353A" w:rsidRDefault="00A8353A">
      <w:pPr>
        <w:pStyle w:val="Default"/>
        <w:rPr>
          <w:sz w:val="22"/>
          <w:szCs w:val="22"/>
        </w:rPr>
      </w:pPr>
    </w:p>
    <w:p w:rsidR="00A8353A" w:rsidRDefault="00A8353A">
      <w:pPr>
        <w:pStyle w:val="Default"/>
        <w:rPr>
          <w:sz w:val="22"/>
          <w:szCs w:val="22"/>
        </w:rPr>
      </w:pPr>
    </w:p>
    <w:p w:rsidR="00A8353A" w:rsidRDefault="00A026F4">
      <w:pPr>
        <w:pStyle w:val="Footer"/>
        <w:rPr>
          <w:rFonts w:ascii="Arial" w:eastAsia="Arial" w:hAnsi="Arial" w:cs="Arial"/>
          <w:sz w:val="22"/>
          <w:szCs w:val="22"/>
        </w:rPr>
      </w:pPr>
      <w:proofErr w:type="spellStart"/>
      <w:r>
        <w:rPr>
          <w:rFonts w:ascii="Arial" w:hAnsi="Arial"/>
          <w:sz w:val="22"/>
          <w:szCs w:val="22"/>
        </w:rPr>
        <w:t>Mr</w:t>
      </w:r>
      <w:proofErr w:type="spellEnd"/>
      <w:r>
        <w:rPr>
          <w:rFonts w:ascii="Arial" w:hAnsi="Arial"/>
          <w:sz w:val="22"/>
          <w:szCs w:val="22"/>
        </w:rPr>
        <w:t xml:space="preserve"> Steven </w:t>
      </w:r>
      <w:proofErr w:type="spellStart"/>
      <w:r>
        <w:rPr>
          <w:rFonts w:ascii="Arial" w:hAnsi="Arial"/>
          <w:sz w:val="22"/>
          <w:szCs w:val="22"/>
        </w:rPr>
        <w:t>Ginn</w:t>
      </w:r>
      <w:proofErr w:type="spellEnd"/>
    </w:p>
    <w:p w:rsidR="00A8353A" w:rsidRDefault="00A026F4">
      <w:pPr>
        <w:pStyle w:val="Default"/>
        <w:rPr>
          <w:sz w:val="22"/>
          <w:szCs w:val="22"/>
        </w:rPr>
      </w:pPr>
      <w:r>
        <w:rPr>
          <w:sz w:val="22"/>
          <w:szCs w:val="22"/>
        </w:rPr>
        <w:t>Head Teacher</w:t>
      </w:r>
    </w:p>
    <w:p w:rsidR="00A8353A" w:rsidRDefault="00A8353A">
      <w:pPr>
        <w:pStyle w:val="Standard"/>
      </w:pPr>
    </w:p>
    <w:sectPr w:rsidR="00A8353A">
      <w:headerReference w:type="default" r:id="rId9"/>
      <w:footerReference w:type="default" r:id="rId10"/>
      <w:pgSz w:w="11900" w:h="16840"/>
      <w:pgMar w:top="709" w:right="1106" w:bottom="851" w:left="1321" w:header="709"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26F4">
      <w:r>
        <w:separator/>
      </w:r>
    </w:p>
  </w:endnote>
  <w:endnote w:type="continuationSeparator" w:id="0">
    <w:p w:rsidR="00000000" w:rsidRDefault="00A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3A" w:rsidRDefault="00A026F4">
    <w:pPr>
      <w:pStyle w:val="Footer"/>
      <w:jc w:val="center"/>
      <w:rPr>
        <w:rFonts w:ascii="Arial" w:hAnsi="Arial"/>
        <w:sz w:val="15"/>
        <w:szCs w:val="15"/>
      </w:rPr>
    </w:pPr>
    <w:r>
      <w:rPr>
        <w:rFonts w:ascii="Arial" w:hAnsi="Arial"/>
        <w:noProof/>
        <w:sz w:val="15"/>
        <w:szCs w:val="15"/>
        <w:lang w:val="en-GB"/>
      </w:rPr>
      <w:drawing>
        <wp:inline distT="0" distB="0" distL="0" distR="0">
          <wp:extent cx="905774" cy="547025"/>
          <wp:effectExtent l="0" t="0" r="0" b="0"/>
          <wp:docPr id="1073741825" name="officeArt object" descr="C:\Users\teacher\Downloads\all saints rainbow tree logo.png"/>
          <wp:cNvGraphicFramePr/>
          <a:graphic xmlns:a="http://schemas.openxmlformats.org/drawingml/2006/main">
            <a:graphicData uri="http://schemas.openxmlformats.org/drawingml/2006/picture">
              <pic:pic xmlns:pic="http://schemas.openxmlformats.org/drawingml/2006/picture">
                <pic:nvPicPr>
                  <pic:cNvPr id="1073741825" name="image2.png" descr="C:\Users\teacher\Downloads\all saints rainbow tree logo.png"/>
                  <pic:cNvPicPr>
                    <a:picLocks noChangeAspect="1"/>
                  </pic:cNvPicPr>
                </pic:nvPicPr>
                <pic:blipFill>
                  <a:blip r:embed="rId1">
                    <a:extLst/>
                  </a:blip>
                  <a:stretch>
                    <a:fillRect/>
                  </a:stretch>
                </pic:blipFill>
                <pic:spPr>
                  <a:xfrm>
                    <a:off x="0" y="0"/>
                    <a:ext cx="905774" cy="547025"/>
                  </a:xfrm>
                  <a:prstGeom prst="rect">
                    <a:avLst/>
                  </a:prstGeom>
                  <a:ln w="12700" cap="flat">
                    <a:noFill/>
                    <a:miter lim="400000"/>
                  </a:ln>
                  <a:effectLst/>
                </pic:spPr>
              </pic:pic>
            </a:graphicData>
          </a:graphic>
        </wp:inline>
      </w:drawing>
    </w:r>
  </w:p>
  <w:p w:rsidR="00A8353A" w:rsidRDefault="00A026F4">
    <w:pPr>
      <w:pStyle w:val="Body"/>
      <w:jc w:val="center"/>
    </w:pPr>
    <w:r>
      <w:rPr>
        <w:rFonts w:ascii="Arial" w:hAnsi="Arial"/>
        <w:sz w:val="15"/>
        <w:szCs w:val="15"/>
      </w:rPr>
      <w:t>St Peter &amp; St Paul Church of England Primary School, Eye is part of the All Saints Schools Trust. A charitable company limited by guarantee. Registered in England and Wales. Company N</w:t>
    </w:r>
    <w:r>
      <w:rPr>
        <w:rFonts w:ascii="Arial" w:hAnsi="Arial"/>
        <w:sz w:val="15"/>
        <w:szCs w:val="15"/>
      </w:rPr>
      <w:t>umber: 11216388.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26F4">
      <w:r>
        <w:separator/>
      </w:r>
    </w:p>
  </w:footnote>
  <w:footnote w:type="continuationSeparator" w:id="0">
    <w:p w:rsidR="00000000" w:rsidRDefault="00A0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3A" w:rsidRDefault="00A8353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7C1"/>
    <w:multiLevelType w:val="hybridMultilevel"/>
    <w:tmpl w:val="B986FA54"/>
    <w:numStyleLink w:val="ImportedStyle1"/>
  </w:abstractNum>
  <w:abstractNum w:abstractNumId="1">
    <w:nsid w:val="3667545E"/>
    <w:multiLevelType w:val="hybridMultilevel"/>
    <w:tmpl w:val="B986FA54"/>
    <w:styleLink w:val="ImportedStyle1"/>
    <w:lvl w:ilvl="0" w:tplc="F30A4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7445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4A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C438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8C23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8C6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6BF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780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08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CBF49ED"/>
    <w:multiLevelType w:val="hybridMultilevel"/>
    <w:tmpl w:val="014C0616"/>
    <w:numStyleLink w:val="ImportedStyle2"/>
  </w:abstractNum>
  <w:abstractNum w:abstractNumId="3">
    <w:nsid w:val="7A1C5F0B"/>
    <w:multiLevelType w:val="hybridMultilevel"/>
    <w:tmpl w:val="014C0616"/>
    <w:styleLink w:val="ImportedStyle2"/>
    <w:lvl w:ilvl="0" w:tplc="E3EA4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BEE8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022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A893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2087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66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9E6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044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540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353A"/>
    <w:rsid w:val="00A026F4"/>
    <w:rsid w:val="00A8353A"/>
    <w:rsid w:val="00F23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Default"/>
    <w:pPr>
      <w:widowControl w:val="0"/>
      <w:outlineLvl w:val="2"/>
    </w:pPr>
    <w:rPr>
      <w:rFonts w:ascii="Arial" w:hAnsi="Arial"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lang w:val="en-US"/>
    </w:rPr>
  </w:style>
  <w:style w:type="character" w:customStyle="1" w:styleId="Link">
    <w:name w:val="Link"/>
    <w:rPr>
      <w:color w:val="0000FF"/>
      <w:u w:val="single" w:color="0000FF"/>
      <w:lang w:val="nl-NL"/>
    </w:rPr>
  </w:style>
  <w:style w:type="paragraph" w:customStyle="1" w:styleId="Standard">
    <w:name w:val="Standard"/>
    <w:pPr>
      <w:widowControl w:val="0"/>
      <w:suppressAutoHyphens/>
    </w:pPr>
    <w:rPr>
      <w:rFonts w:cs="Arial Unicode MS"/>
      <w:color w:val="000000"/>
      <w:kern w:val="3"/>
      <w:sz w:val="24"/>
      <w:szCs w:val="24"/>
      <w:u w:color="000000"/>
      <w:lang w:val="en-US"/>
    </w:rPr>
  </w:style>
  <w:style w:type="paragraph" w:customStyle="1" w:styleId="Default">
    <w:name w:val="Default"/>
    <w:pPr>
      <w:widowControl w:val="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23E33"/>
    <w:rPr>
      <w:rFonts w:ascii="Tahoma" w:hAnsi="Tahoma" w:cs="Tahoma"/>
      <w:sz w:val="16"/>
      <w:szCs w:val="16"/>
    </w:rPr>
  </w:style>
  <w:style w:type="character" w:customStyle="1" w:styleId="BalloonTextChar">
    <w:name w:val="Balloon Text Char"/>
    <w:basedOn w:val="DefaultParagraphFont"/>
    <w:link w:val="BalloonText"/>
    <w:uiPriority w:val="99"/>
    <w:semiHidden/>
    <w:rsid w:val="00F23E3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Default"/>
    <w:pPr>
      <w:widowControl w:val="0"/>
      <w:outlineLvl w:val="2"/>
    </w:pPr>
    <w:rPr>
      <w:rFonts w:ascii="Arial" w:hAnsi="Arial"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lang w:val="en-US"/>
    </w:rPr>
  </w:style>
  <w:style w:type="character" w:customStyle="1" w:styleId="Link">
    <w:name w:val="Link"/>
    <w:rPr>
      <w:color w:val="0000FF"/>
      <w:u w:val="single" w:color="0000FF"/>
      <w:lang w:val="nl-NL"/>
    </w:rPr>
  </w:style>
  <w:style w:type="paragraph" w:customStyle="1" w:styleId="Standard">
    <w:name w:val="Standard"/>
    <w:pPr>
      <w:widowControl w:val="0"/>
      <w:suppressAutoHyphens/>
    </w:pPr>
    <w:rPr>
      <w:rFonts w:cs="Arial Unicode MS"/>
      <w:color w:val="000000"/>
      <w:kern w:val="3"/>
      <w:sz w:val="24"/>
      <w:szCs w:val="24"/>
      <w:u w:color="000000"/>
      <w:lang w:val="en-US"/>
    </w:rPr>
  </w:style>
  <w:style w:type="paragraph" w:customStyle="1" w:styleId="Default">
    <w:name w:val="Default"/>
    <w:pPr>
      <w:widowControl w:val="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23E33"/>
    <w:rPr>
      <w:rFonts w:ascii="Tahoma" w:hAnsi="Tahoma" w:cs="Tahoma"/>
      <w:sz w:val="16"/>
      <w:szCs w:val="16"/>
    </w:rPr>
  </w:style>
  <w:style w:type="character" w:customStyle="1" w:styleId="BalloonTextChar">
    <w:name w:val="Balloon Text Char"/>
    <w:basedOn w:val="DefaultParagraphFont"/>
    <w:link w:val="BalloonText"/>
    <w:uiPriority w:val="99"/>
    <w:semiHidden/>
    <w:rsid w:val="00F23E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2019-09-25T11:34:00Z</dcterms:created>
  <dcterms:modified xsi:type="dcterms:W3CDTF">2019-09-25T11:37:00Z</dcterms:modified>
</cp:coreProperties>
</file>